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承  诺  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方大特钢科技股份有限公司：</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我司自愿参与贵司低速重载机组故障分析系统（招标编号：FTZB/CL202307-BJ128）项目的投（议）标，现承诺如下：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一、我司将严格遵守招标现场纪律，保证在招标现场外不探讨、不议论招标项目的有关问题和不发表对招标单位不利的话题。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二、我司将遵循公平、公正、公开及诚实信用的原则参加本项目投（议）标，理解并接受贵公司的开标、评标、定标等相关规定。</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三、我司按本项目招（议）标公告要求提供的所有法人资料及有关材料均真实有效、合法持有，不存在失效、虚假的情况。</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四、严格遵守贵司的有关规定，投（议）标中不围标、不串标、不泄标，以及不排挤其他投标人参与公平竞争。</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五、在本项目投（议）标有效期之内不撤销投标，中标后在贵司规定的期限内签订合同，全面履行合同义务。</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若违反上述承诺内容，我司自愿接受贵司处理（如：取消投标中标资格、没收投标或履约保证金），并承担由此造成贵司的经济损失赔偿及法律责任。</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288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承诺单位（公章）：</w:t>
      </w:r>
    </w:p>
    <w:p>
      <w:pPr>
        <w:keepNext w:val="0"/>
        <w:keepLines w:val="0"/>
        <w:widowControl/>
        <w:suppressLineNumbers w:val="0"/>
        <w:spacing w:before="0" w:beforeAutospacing="1" w:after="0" w:afterAutospacing="1"/>
        <w:ind w:left="0" w:right="0" w:firstLine="240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法定代表人或委托代理人（签名）：</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日期：    年   月   日</w:t>
      </w: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256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center"/>
        <w:rPr>
          <w:rFonts w:hint="eastAsia" w:ascii="宋体" w:hAnsi="宋体" w:eastAsia="宋体" w:cs="宋体"/>
          <w:i w:val="0"/>
          <w:iCs w:val="0"/>
          <w:caps w:val="0"/>
          <w:color w:val="2B2B2B"/>
          <w:spacing w:val="15"/>
          <w:sz w:val="21"/>
          <w:szCs w:val="21"/>
        </w:rPr>
      </w:pPr>
      <w:r>
        <w:rPr>
          <w:rFonts w:hint="eastAsia" w:ascii="宋体" w:hAnsi="宋体" w:eastAsia="宋体" w:cs="宋体"/>
          <w:b/>
          <w:bCs/>
          <w:i w:val="0"/>
          <w:iCs w:val="0"/>
          <w:caps w:val="0"/>
          <w:color w:val="2B2B2B"/>
          <w:spacing w:val="15"/>
          <w:kern w:val="0"/>
          <w:sz w:val="21"/>
          <w:szCs w:val="21"/>
          <w:lang w:val="en-US" w:eastAsia="zh-CN" w:bidi="ar"/>
        </w:rPr>
        <w:t>授权委托书</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委托单位：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身份证号：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电话：</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兹授权上述代理人全权代表我公司前往方大特钢科技股份有限公司处理以下事项，委托权限如下：</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参加招（议）标会议，招（议）标文件的领取、递交、更改、撤回、签署及办理投标保证金的交纳、退回等事项。</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合同洽谈及签订合同、技术协议、补充协议和其他附件等；负责签署合同履约过程中的相关函件、会议纪要等文件，收发双方业务往来间的电子邮件、传真、快递等；处理有关检维修、工程施工、质量异议处理等事项；办理货款结算、领取承兑汇票、发票、收据等事项。</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代理人处理上述事项均代表我公司，与我公司的行为具有同等法律效力，我公司将承担上述代理人相关行为的全部法律后果和法律责任。代理人无权转委托。</w:t>
      </w:r>
    </w:p>
    <w:p>
      <w:pPr>
        <w:keepNext w:val="0"/>
        <w:keepLines w:val="0"/>
        <w:widowControl/>
        <w:suppressLineNumbers w:val="0"/>
        <w:spacing w:before="0" w:beforeAutospacing="1" w:after="0" w:afterAutospacing="1"/>
        <w:ind w:left="0" w:right="0" w:firstLine="57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本授权委托书有效期限：自</w:t>
      </w:r>
      <w:r>
        <w:rPr>
          <w:rFonts w:hint="eastAsia" w:ascii="宋体" w:hAnsi="宋体" w:eastAsia="宋体" w:cs="宋体"/>
          <w:i w:val="0"/>
          <w:iCs w:val="0"/>
          <w:caps w:val="0"/>
          <w:color w:val="2B2B2B"/>
          <w:spacing w:val="15"/>
          <w:kern w:val="0"/>
          <w:sz w:val="21"/>
          <w:szCs w:val="21"/>
          <w:u w:val="single"/>
          <w:lang w:val="en-US" w:eastAsia="zh-CN" w:bidi="ar"/>
        </w:rPr>
        <w:t>2023</w:t>
      </w:r>
      <w:r>
        <w:rPr>
          <w:rFonts w:hint="eastAsia" w:ascii="宋体" w:hAnsi="宋体" w:eastAsia="宋体" w:cs="宋体"/>
          <w:i w:val="0"/>
          <w:iCs w:val="0"/>
          <w:caps w:val="0"/>
          <w:color w:val="2B2B2B"/>
          <w:spacing w:val="15"/>
          <w:kern w:val="0"/>
          <w:sz w:val="21"/>
          <w:szCs w:val="21"/>
          <w:lang w:val="en-US" w:eastAsia="zh-CN" w:bidi="ar"/>
        </w:rPr>
        <w:t>年</w:t>
      </w:r>
      <w:r>
        <w:rPr>
          <w:rFonts w:hint="eastAsia" w:ascii="宋体" w:hAnsi="宋体" w:eastAsia="宋体" w:cs="宋体"/>
          <w:i w:val="0"/>
          <w:iCs w:val="0"/>
          <w:caps w:val="0"/>
          <w:color w:val="2B2B2B"/>
          <w:spacing w:val="15"/>
          <w:kern w:val="0"/>
          <w:sz w:val="21"/>
          <w:szCs w:val="21"/>
          <w:u w:val="single"/>
          <w:lang w:val="en-US" w:eastAsia="zh-CN" w:bidi="ar"/>
        </w:rPr>
        <w:t>8</w:t>
      </w:r>
      <w:r>
        <w:rPr>
          <w:rFonts w:hint="eastAsia" w:ascii="宋体" w:hAnsi="宋体" w:eastAsia="宋体" w:cs="宋体"/>
          <w:i w:val="0"/>
          <w:iCs w:val="0"/>
          <w:caps w:val="0"/>
          <w:color w:val="2B2B2B"/>
          <w:spacing w:val="15"/>
          <w:kern w:val="0"/>
          <w:sz w:val="21"/>
          <w:szCs w:val="21"/>
          <w:lang w:val="en-US" w:eastAsia="zh-CN" w:bidi="ar"/>
        </w:rPr>
        <w:t>月</w:t>
      </w:r>
      <w:r>
        <w:rPr>
          <w:rFonts w:hint="eastAsia" w:ascii="宋体" w:hAnsi="宋体" w:eastAsia="宋体" w:cs="宋体"/>
          <w:i w:val="0"/>
          <w:iCs w:val="0"/>
          <w:caps w:val="0"/>
          <w:color w:val="2B2B2B"/>
          <w:spacing w:val="15"/>
          <w:kern w:val="0"/>
          <w:sz w:val="21"/>
          <w:szCs w:val="21"/>
          <w:u w:val="single"/>
          <w:lang w:val="en-US" w:eastAsia="zh-CN" w:bidi="ar"/>
        </w:rPr>
        <w:t>2</w:t>
      </w:r>
      <w:r>
        <w:rPr>
          <w:rFonts w:hint="eastAsia" w:ascii="宋体" w:hAnsi="宋体" w:eastAsia="宋体" w:cs="宋体"/>
          <w:i w:val="0"/>
          <w:iCs w:val="0"/>
          <w:caps w:val="0"/>
          <w:color w:val="2B2B2B"/>
          <w:spacing w:val="15"/>
          <w:kern w:val="0"/>
          <w:sz w:val="21"/>
          <w:szCs w:val="21"/>
          <w:lang w:val="en-US" w:eastAsia="zh-CN" w:bidi="ar"/>
        </w:rPr>
        <w:t>日至</w:t>
      </w:r>
      <w:r>
        <w:rPr>
          <w:rFonts w:hint="eastAsia" w:ascii="宋体" w:hAnsi="宋体" w:eastAsia="宋体" w:cs="宋体"/>
          <w:i w:val="0"/>
          <w:iCs w:val="0"/>
          <w:caps w:val="0"/>
          <w:color w:val="2B2B2B"/>
          <w:spacing w:val="15"/>
          <w:kern w:val="0"/>
          <w:sz w:val="21"/>
          <w:szCs w:val="21"/>
          <w:u w:val="single"/>
          <w:lang w:val="en-US" w:eastAsia="zh-CN" w:bidi="ar"/>
        </w:rPr>
        <w:t>2023</w:t>
      </w:r>
      <w:r>
        <w:rPr>
          <w:rFonts w:hint="eastAsia" w:ascii="宋体" w:hAnsi="宋体" w:eastAsia="宋体" w:cs="宋体"/>
          <w:i w:val="0"/>
          <w:iCs w:val="0"/>
          <w:caps w:val="0"/>
          <w:color w:val="2B2B2B"/>
          <w:spacing w:val="15"/>
          <w:kern w:val="0"/>
          <w:sz w:val="21"/>
          <w:szCs w:val="21"/>
          <w:lang w:val="en-US" w:eastAsia="zh-CN" w:bidi="ar"/>
        </w:rPr>
        <w:t>年</w:t>
      </w:r>
      <w:r>
        <w:rPr>
          <w:rFonts w:hint="eastAsia" w:ascii="宋体" w:hAnsi="宋体" w:eastAsia="宋体" w:cs="宋体"/>
          <w:i w:val="0"/>
          <w:iCs w:val="0"/>
          <w:caps w:val="0"/>
          <w:color w:val="2B2B2B"/>
          <w:spacing w:val="15"/>
          <w:kern w:val="0"/>
          <w:sz w:val="21"/>
          <w:szCs w:val="21"/>
          <w:u w:val="single"/>
          <w:lang w:val="en-US" w:eastAsia="zh-CN" w:bidi="ar"/>
        </w:rPr>
        <w:t>12</w:t>
      </w:r>
      <w:r>
        <w:rPr>
          <w:rFonts w:hint="eastAsia" w:ascii="宋体" w:hAnsi="宋体" w:eastAsia="宋体" w:cs="宋体"/>
          <w:i w:val="0"/>
          <w:iCs w:val="0"/>
          <w:caps w:val="0"/>
          <w:color w:val="2B2B2B"/>
          <w:spacing w:val="15"/>
          <w:kern w:val="0"/>
          <w:sz w:val="21"/>
          <w:szCs w:val="21"/>
          <w:lang w:val="en-US" w:eastAsia="zh-CN" w:bidi="ar"/>
        </w:rPr>
        <w:t>月</w:t>
      </w:r>
      <w:r>
        <w:rPr>
          <w:rFonts w:hint="eastAsia" w:ascii="宋体" w:hAnsi="宋体" w:eastAsia="宋体" w:cs="宋体"/>
          <w:i w:val="0"/>
          <w:iCs w:val="0"/>
          <w:caps w:val="0"/>
          <w:color w:val="2B2B2B"/>
          <w:spacing w:val="15"/>
          <w:kern w:val="0"/>
          <w:sz w:val="21"/>
          <w:szCs w:val="21"/>
          <w:u w:val="single"/>
          <w:lang w:val="en-US" w:eastAsia="zh-CN" w:bidi="ar"/>
        </w:rPr>
        <w:t>31</w:t>
      </w:r>
      <w:r>
        <w:rPr>
          <w:rFonts w:hint="eastAsia" w:ascii="宋体" w:hAnsi="宋体" w:eastAsia="宋体" w:cs="宋体"/>
          <w:i w:val="0"/>
          <w:iCs w:val="0"/>
          <w:caps w:val="0"/>
          <w:color w:val="2B2B2B"/>
          <w:spacing w:val="15"/>
          <w:kern w:val="0"/>
          <w:sz w:val="21"/>
          <w:szCs w:val="21"/>
          <w:lang w:val="en-US" w:eastAsia="zh-CN" w:bidi="ar"/>
        </w:rPr>
        <w:t>日。</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行政章：                           财务专用章：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法定代表人签章：                   合同专用章：</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代理人签名：</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附：委托单位法定代表人身份证复印件（正反面）</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代理人身份证复印件（正反面）</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2B2B2B"/>
          <w:spacing w:val="15"/>
          <w:sz w:val="21"/>
          <w:szCs w:val="21"/>
        </w:rPr>
      </w:pPr>
      <w:r>
        <w:rPr>
          <w:rFonts w:hint="eastAsia" w:ascii="宋体" w:hAnsi="宋体" w:eastAsia="宋体" w:cs="宋体"/>
          <w:i w:val="0"/>
          <w:iCs w:val="0"/>
          <w:caps w:val="0"/>
          <w:color w:val="2B2B2B"/>
          <w:spacing w:val="15"/>
          <w:kern w:val="0"/>
          <w:sz w:val="21"/>
          <w:szCs w:val="21"/>
          <w:lang w:val="en-US" w:eastAsia="zh-CN" w:bidi="ar"/>
        </w:rPr>
        <w:t>                          2023年8月2日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TFhNzc1YmJmNzBiY2RhNmI3MTdkNTc2NDgxOTYifQ=="/>
  </w:docVars>
  <w:rsids>
    <w:rsidRoot w:val="2C83054D"/>
    <w:rsid w:val="2C83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2023-08-03T06:56:00Z</dcterms:created>
  <dc:creator>Administrator</dc:creator>
  <cp:lastModifiedBy>Administrator</cp:lastModifiedBy>
  <dcterms:modified xsi:type="dcterms:W3CDTF">2023-08-03T06:57:08Z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F44A874A31B9480EA933093A7150259B_11</vt:lpwstr>
  </property>
</Properties>
</file>